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C2E" w:rsidRPr="00EC6ADE" w:rsidRDefault="00925C2E" w:rsidP="00925C2E">
      <w:pPr>
        <w:spacing w:after="0" w:line="240" w:lineRule="auto"/>
        <w:ind w:left="708" w:firstLine="708"/>
        <w:jc w:val="center"/>
        <w:rPr>
          <w:rFonts w:ascii="Arial Black" w:eastAsia="Times New Roman" w:hAnsi="Arial Black" w:cs="Tahoma"/>
          <w:b/>
          <w:bCs/>
          <w:i/>
          <w:iCs/>
          <w:lang w:eastAsia="fr-FR"/>
        </w:rPr>
      </w:pPr>
      <w:bookmarkStart w:id="0" w:name="_GoBack"/>
      <w:bookmarkEnd w:id="0"/>
      <w:r w:rsidRPr="00EC6ADE">
        <w:rPr>
          <w:rFonts w:ascii="Comic Sans MS" w:eastAsia="Times New Roman" w:hAnsi="Comic Sans MS" w:cs="Tahoma"/>
          <w:b/>
          <w:bCs/>
          <w:i/>
          <w:iCs/>
          <w:noProof/>
          <w:lang w:eastAsia="fr-FR"/>
        </w:rPr>
        <w:drawing>
          <wp:anchor distT="0" distB="0" distL="114300" distR="114300" simplePos="0" relativeHeight="251659264" behindDoc="0" locked="0" layoutInCell="1" allowOverlap="1" wp14:anchorId="10A74176" wp14:editId="7B86FCDE">
            <wp:simplePos x="0" y="0"/>
            <wp:positionH relativeFrom="column">
              <wp:posOffset>110490</wp:posOffset>
            </wp:positionH>
            <wp:positionV relativeFrom="paragraph">
              <wp:posOffset>635</wp:posOffset>
            </wp:positionV>
            <wp:extent cx="1533525" cy="1124585"/>
            <wp:effectExtent l="0" t="0" r="9525" b="0"/>
            <wp:wrapSquare wrapText="right"/>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ADE">
        <w:rPr>
          <w:rFonts w:ascii="Arial Black" w:eastAsia="Times New Roman" w:hAnsi="Arial Black" w:cs="Tahoma"/>
          <w:b/>
          <w:bCs/>
          <w:i/>
          <w:iCs/>
          <w:lang w:eastAsia="fr-FR"/>
        </w:rPr>
        <w:t>SYNDICAT FORCE OUVRIERE</w:t>
      </w:r>
    </w:p>
    <w:p w:rsidR="00925C2E" w:rsidRPr="00EC6ADE" w:rsidRDefault="00925C2E" w:rsidP="00925C2E">
      <w:pPr>
        <w:spacing w:after="0" w:line="240" w:lineRule="auto"/>
        <w:ind w:firstLine="708"/>
        <w:jc w:val="center"/>
        <w:rPr>
          <w:rFonts w:ascii="Comic Sans MS" w:eastAsia="Times New Roman" w:hAnsi="Comic Sans MS" w:cs="Tahoma"/>
          <w:b/>
          <w:bCs/>
          <w:i/>
          <w:iCs/>
          <w:lang w:eastAsia="fr-FR"/>
        </w:rPr>
      </w:pPr>
      <w:r w:rsidRPr="00EC6ADE">
        <w:rPr>
          <w:rFonts w:ascii="Comic Sans MS" w:eastAsia="Times New Roman" w:hAnsi="Comic Sans MS" w:cs="Tahoma"/>
          <w:b/>
          <w:bCs/>
          <w:i/>
          <w:iCs/>
          <w:lang w:eastAsia="fr-FR"/>
        </w:rPr>
        <w:t>Centre Hospitalier Henri Guérin</w:t>
      </w:r>
    </w:p>
    <w:p w:rsidR="00925C2E" w:rsidRPr="00EC6ADE" w:rsidRDefault="00925C2E" w:rsidP="00925C2E">
      <w:pPr>
        <w:spacing w:after="0" w:line="240" w:lineRule="auto"/>
        <w:ind w:firstLine="708"/>
        <w:jc w:val="center"/>
        <w:rPr>
          <w:rFonts w:ascii="Comic Sans MS" w:eastAsia="Times New Roman" w:hAnsi="Comic Sans MS" w:cs="Tahoma"/>
          <w:lang w:eastAsia="fr-FR"/>
        </w:rPr>
      </w:pPr>
      <w:r w:rsidRPr="00EC6ADE">
        <w:rPr>
          <w:rFonts w:ascii="Comic Sans MS" w:eastAsia="Times New Roman" w:hAnsi="Comic Sans MS" w:cs="Tahoma"/>
          <w:lang w:eastAsia="fr-FR"/>
        </w:rPr>
        <w:t>Quartier Barnencq</w:t>
      </w:r>
    </w:p>
    <w:p w:rsidR="00925C2E" w:rsidRPr="00EC6ADE" w:rsidRDefault="00925C2E" w:rsidP="00925C2E">
      <w:pPr>
        <w:spacing w:after="0" w:line="240" w:lineRule="auto"/>
        <w:ind w:firstLine="708"/>
        <w:jc w:val="center"/>
        <w:rPr>
          <w:rFonts w:ascii="Comic Sans MS" w:eastAsia="Times New Roman" w:hAnsi="Comic Sans MS" w:cs="Tahoma"/>
          <w:lang w:eastAsia="fr-FR"/>
        </w:rPr>
      </w:pPr>
      <w:r w:rsidRPr="00EC6ADE">
        <w:rPr>
          <w:rFonts w:ascii="Comic Sans MS" w:eastAsia="Times New Roman" w:hAnsi="Comic Sans MS" w:cs="Tahoma"/>
          <w:lang w:eastAsia="fr-FR"/>
        </w:rPr>
        <w:t>83390 Pierrefeu-du-Var</w:t>
      </w:r>
    </w:p>
    <w:p w:rsidR="00925C2E" w:rsidRPr="00EC6ADE" w:rsidRDefault="00925C2E" w:rsidP="00925C2E">
      <w:pPr>
        <w:keepNext/>
        <w:spacing w:after="0" w:line="240" w:lineRule="auto"/>
        <w:ind w:left="708" w:firstLine="708"/>
        <w:jc w:val="center"/>
        <w:outlineLvl w:val="6"/>
        <w:rPr>
          <w:rFonts w:ascii="Comic Sans MS" w:eastAsia="Times New Roman" w:hAnsi="Comic Sans MS" w:cs="Tahoma"/>
          <w:b/>
          <w:bCs/>
          <w:lang w:eastAsia="fr-FR"/>
        </w:rPr>
      </w:pPr>
      <w:r w:rsidRPr="00EC6ADE">
        <w:rPr>
          <w:rFonts w:ascii="Comic Sans MS" w:eastAsia="Times New Roman" w:hAnsi="Comic Sans MS" w:cs="Tahoma"/>
          <w:b/>
          <w:bCs/>
          <w:lang w:eastAsia="fr-FR"/>
        </w:rPr>
        <w:t>Tel: 04 94 33 18 00 – Poste : 1656/1667</w:t>
      </w:r>
    </w:p>
    <w:p w:rsidR="00925C2E" w:rsidRPr="00EC6ADE" w:rsidRDefault="00925C2E" w:rsidP="00925C2E">
      <w:pPr>
        <w:keepNext/>
        <w:spacing w:after="0" w:line="240" w:lineRule="auto"/>
        <w:ind w:left="2832" w:firstLine="708"/>
        <w:jc w:val="center"/>
        <w:outlineLvl w:val="0"/>
        <w:rPr>
          <w:rFonts w:ascii="Comic Sans MS" w:eastAsia="Arial Unicode MS" w:hAnsi="Comic Sans MS" w:cs="Tahoma"/>
          <w:b/>
          <w:bCs/>
          <w:lang w:eastAsia="fr-FR"/>
        </w:rPr>
      </w:pPr>
      <w:r w:rsidRPr="00EC6ADE">
        <w:rPr>
          <w:rFonts w:ascii="Comic Sans MS" w:eastAsia="Arial Unicode MS" w:hAnsi="Comic Sans MS" w:cs="Tahoma"/>
          <w:b/>
          <w:bCs/>
          <w:lang w:eastAsia="fr-FR"/>
        </w:rPr>
        <w:t xml:space="preserve">Mail : </w:t>
      </w:r>
      <w:hyperlink r:id="rId9" w:history="1">
        <w:r w:rsidRPr="00EC6ADE">
          <w:rPr>
            <w:rFonts w:ascii="Comic Sans MS" w:eastAsia="Arial Unicode MS" w:hAnsi="Comic Sans MS" w:cs="Tahoma"/>
            <w:b/>
            <w:bCs/>
            <w:color w:val="0000FF"/>
            <w:u w:val="single"/>
            <w:lang w:eastAsia="fr-FR"/>
          </w:rPr>
          <w:t>fochpier@aol.com</w:t>
        </w:r>
      </w:hyperlink>
    </w:p>
    <w:p w:rsidR="00925C2E" w:rsidRPr="007450FB" w:rsidRDefault="002E6055" w:rsidP="002E6055">
      <w:pPr>
        <w:spacing w:after="0" w:line="240" w:lineRule="auto"/>
        <w:ind w:left="7788" w:firstLine="708"/>
        <w:rPr>
          <w:rFonts w:ascii="Comic Sans MS" w:eastAsia="Times New Roman" w:hAnsi="Comic Sans MS" w:cs="Tahoma"/>
          <w:sz w:val="28"/>
          <w:szCs w:val="24"/>
          <w:lang w:eastAsia="fr-FR"/>
        </w:rPr>
      </w:pPr>
      <w:r>
        <w:t>Pierrefeu le  30 mai  2018,</w:t>
      </w:r>
    </w:p>
    <w:p w:rsidR="008C26AE" w:rsidRDefault="002E6055" w:rsidP="008C26AE">
      <w:pPr>
        <w:jc w:val="center"/>
        <w:rPr>
          <w:b/>
          <w:color w:val="FF0000"/>
          <w:sz w:val="72"/>
          <w:szCs w:val="72"/>
        </w:rPr>
      </w:pPr>
      <w:r w:rsidRPr="002E6055">
        <w:rPr>
          <w:noProof/>
          <w:lang w:eastAsia="fr-FR"/>
        </w:rPr>
        <w:drawing>
          <wp:inline distT="0" distB="0" distL="0" distR="0" wp14:anchorId="27C572AD" wp14:editId="5CCD0F1E">
            <wp:extent cx="1710225" cy="962025"/>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10407" cy="962127"/>
                    </a:xfrm>
                    <a:prstGeom prst="rect">
                      <a:avLst/>
                    </a:prstGeom>
                  </pic:spPr>
                </pic:pic>
              </a:graphicData>
            </a:graphic>
          </wp:inline>
        </w:drawing>
      </w:r>
    </w:p>
    <w:p w:rsidR="008C26AE" w:rsidRDefault="00925C2E" w:rsidP="008C26AE">
      <w:pPr>
        <w:spacing w:after="0" w:line="240" w:lineRule="auto"/>
        <w:jc w:val="center"/>
        <w:rPr>
          <w:b/>
          <w:color w:val="FF0000"/>
          <w:sz w:val="72"/>
          <w:szCs w:val="72"/>
        </w:rPr>
      </w:pPr>
      <w:r w:rsidRPr="002E6055">
        <w:rPr>
          <w:b/>
          <w:color w:val="FF0000"/>
          <w:sz w:val="72"/>
          <w:szCs w:val="72"/>
        </w:rPr>
        <w:t xml:space="preserve">EFFECTIFS </w:t>
      </w:r>
      <w:r w:rsidR="002E6055" w:rsidRPr="002E6055">
        <w:rPr>
          <w:b/>
          <w:color w:val="FF0000"/>
          <w:sz w:val="72"/>
          <w:szCs w:val="72"/>
        </w:rPr>
        <w:t>C</w:t>
      </w:r>
      <w:r w:rsidRPr="002E6055">
        <w:rPr>
          <w:b/>
          <w:color w:val="FF0000"/>
          <w:sz w:val="72"/>
          <w:szCs w:val="72"/>
        </w:rPr>
        <w:t>IBLE :</w:t>
      </w:r>
      <w:r w:rsidR="002E6055" w:rsidRPr="002E6055">
        <w:rPr>
          <w:b/>
          <w:color w:val="FF0000"/>
          <w:sz w:val="72"/>
          <w:szCs w:val="72"/>
        </w:rPr>
        <w:t xml:space="preserve"> </w:t>
      </w:r>
      <w:r w:rsidRPr="002E6055">
        <w:rPr>
          <w:b/>
          <w:color w:val="FF0000"/>
          <w:sz w:val="72"/>
          <w:szCs w:val="72"/>
        </w:rPr>
        <w:t>CATASTROPHIQUE</w:t>
      </w:r>
    </w:p>
    <w:p w:rsidR="002E6055" w:rsidRPr="00EC6ADE" w:rsidRDefault="002E6055" w:rsidP="008C26AE">
      <w:pPr>
        <w:spacing w:after="0" w:line="240" w:lineRule="auto"/>
        <w:jc w:val="center"/>
        <w:rPr>
          <w:sz w:val="24"/>
          <w:szCs w:val="24"/>
        </w:rPr>
      </w:pPr>
      <w:r w:rsidRPr="00EC6ADE">
        <w:rPr>
          <w:sz w:val="24"/>
          <w:szCs w:val="24"/>
        </w:rPr>
        <w:t>Nous venons d’avoir la réunion tant attendue des effectifs cible de notre établissement, après que la direction est organisée plusieurs réunions de travail avec les cadres et chefs de pôle, dont certains ne sont pas d’accord avec les chiffres annoncés.</w:t>
      </w:r>
      <w:r w:rsidR="00E16606">
        <w:rPr>
          <w:sz w:val="24"/>
          <w:szCs w:val="24"/>
        </w:rPr>
        <w:t xml:space="preserve"> Nous ne pouvons accepter ce qui vient de nous être présenté.</w:t>
      </w:r>
    </w:p>
    <w:p w:rsidR="002E6055" w:rsidRPr="00EC6ADE" w:rsidRDefault="008C26AE" w:rsidP="00EC6ADE">
      <w:pPr>
        <w:rPr>
          <w:sz w:val="24"/>
          <w:szCs w:val="24"/>
        </w:rPr>
      </w:pPr>
      <w:r>
        <w:rPr>
          <w:noProof/>
          <w:sz w:val="24"/>
          <w:szCs w:val="24"/>
          <w:lang w:eastAsia="fr-FR"/>
        </w:rPr>
        <mc:AlternateContent>
          <mc:Choice Requires="wps">
            <w:drawing>
              <wp:anchor distT="0" distB="0" distL="114300" distR="114300" simplePos="0" relativeHeight="251660288" behindDoc="0" locked="0" layoutInCell="1" allowOverlap="1" wp14:anchorId="45B3ACC0" wp14:editId="18F71705">
                <wp:simplePos x="0" y="0"/>
                <wp:positionH relativeFrom="column">
                  <wp:posOffset>2600960</wp:posOffset>
                </wp:positionH>
                <wp:positionV relativeFrom="paragraph">
                  <wp:posOffset>331470</wp:posOffset>
                </wp:positionV>
                <wp:extent cx="4657725" cy="2133600"/>
                <wp:effectExtent l="0" t="19050" r="47625" b="38100"/>
                <wp:wrapNone/>
                <wp:docPr id="4" name="Flèche droite 4"/>
                <wp:cNvGraphicFramePr/>
                <a:graphic xmlns:a="http://schemas.openxmlformats.org/drawingml/2006/main">
                  <a:graphicData uri="http://schemas.microsoft.com/office/word/2010/wordprocessingShape">
                    <wps:wsp>
                      <wps:cNvSpPr/>
                      <wps:spPr>
                        <a:xfrm>
                          <a:off x="0" y="0"/>
                          <a:ext cx="4657725" cy="2133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247A" w:rsidRPr="008C26AE" w:rsidRDefault="0054247A" w:rsidP="008C26AE">
                            <w:pPr>
                              <w:jc w:val="center"/>
                              <w:rPr>
                                <w:b/>
                                <w:sz w:val="28"/>
                                <w:szCs w:val="28"/>
                              </w:rPr>
                            </w:pPr>
                            <w:r w:rsidRPr="008C26AE">
                              <w:rPr>
                                <w:b/>
                                <w:sz w:val="28"/>
                                <w:szCs w:val="28"/>
                              </w:rPr>
                              <w:t xml:space="preserve">Nous vous attendons le </w:t>
                            </w:r>
                            <w:r w:rsidRPr="001B7314">
                              <w:rPr>
                                <w:b/>
                                <w:color w:val="FFFFFF" w:themeColor="background1"/>
                                <w:sz w:val="32"/>
                                <w:szCs w:val="32"/>
                                <w:highlight w:val="red"/>
                              </w:rPr>
                              <w:t>Vendredi 1</w:t>
                            </w:r>
                            <w:r w:rsidRPr="001B7314">
                              <w:rPr>
                                <w:b/>
                                <w:color w:val="FFFFFF" w:themeColor="background1"/>
                                <w:sz w:val="32"/>
                                <w:szCs w:val="32"/>
                                <w:highlight w:val="red"/>
                                <w:vertAlign w:val="superscript"/>
                              </w:rPr>
                              <w:t>er</w:t>
                            </w:r>
                            <w:r w:rsidRPr="001B7314">
                              <w:rPr>
                                <w:b/>
                                <w:color w:val="FFFFFF" w:themeColor="background1"/>
                                <w:sz w:val="32"/>
                                <w:szCs w:val="32"/>
                                <w:highlight w:val="red"/>
                              </w:rPr>
                              <w:t xml:space="preserve"> Juin 2018</w:t>
                            </w:r>
                            <w:r w:rsidRPr="001B7314">
                              <w:rPr>
                                <w:b/>
                                <w:color w:val="FFFFFF" w:themeColor="background1"/>
                                <w:sz w:val="28"/>
                                <w:szCs w:val="28"/>
                              </w:rPr>
                              <w:t xml:space="preserve"> </w:t>
                            </w:r>
                          </w:p>
                          <w:p w:rsidR="0054247A" w:rsidRDefault="0054247A" w:rsidP="008C26AE">
                            <w:pPr>
                              <w:jc w:val="center"/>
                              <w:rPr>
                                <w:b/>
                                <w:sz w:val="24"/>
                                <w:szCs w:val="24"/>
                              </w:rPr>
                            </w:pPr>
                            <w:r w:rsidRPr="008C26AE">
                              <w:rPr>
                                <w:b/>
                                <w:sz w:val="24"/>
                                <w:szCs w:val="24"/>
                                <w:highlight w:val="red"/>
                              </w:rPr>
                              <w:t>À partir de 13 h30</w:t>
                            </w:r>
                            <w:r>
                              <w:rPr>
                                <w:b/>
                                <w:sz w:val="24"/>
                                <w:szCs w:val="24"/>
                                <w:highlight w:val="red"/>
                              </w:rPr>
                              <w:t xml:space="preserve">  </w:t>
                            </w:r>
                            <w:r w:rsidRPr="008C26AE">
                              <w:rPr>
                                <w:b/>
                                <w:sz w:val="24"/>
                                <w:szCs w:val="24"/>
                                <w:highlight w:val="red"/>
                              </w:rPr>
                              <w:t>PLACE CENTRALE DE L’HOPITAL</w:t>
                            </w:r>
                            <w:r w:rsidRPr="00EC6ADE">
                              <w:rPr>
                                <w:b/>
                                <w:sz w:val="24"/>
                                <w:szCs w:val="24"/>
                              </w:rPr>
                              <w:t xml:space="preserve"> </w:t>
                            </w:r>
                          </w:p>
                          <w:p w:rsidR="0054247A" w:rsidRPr="00EC6ADE" w:rsidRDefault="0054247A" w:rsidP="008C26AE">
                            <w:pPr>
                              <w:jc w:val="center"/>
                              <w:rPr>
                                <w:b/>
                                <w:sz w:val="24"/>
                                <w:szCs w:val="24"/>
                              </w:rPr>
                            </w:pPr>
                            <w:r>
                              <w:rPr>
                                <w:b/>
                                <w:sz w:val="24"/>
                                <w:szCs w:val="24"/>
                              </w:rPr>
                              <w:t>Heure mensuelle d’infos syndicale</w:t>
                            </w:r>
                          </w:p>
                          <w:p w:rsidR="0054247A" w:rsidRPr="00EC6ADE" w:rsidRDefault="0054247A" w:rsidP="008C26AE">
                            <w:pPr>
                              <w:jc w:val="center"/>
                              <w:rPr>
                                <w:b/>
                                <w:sz w:val="24"/>
                                <w:szCs w:val="24"/>
                              </w:rPr>
                            </w:pPr>
                            <w:proofErr w:type="gramStart"/>
                            <w:r w:rsidRPr="00EC6ADE">
                              <w:rPr>
                                <w:b/>
                                <w:sz w:val="24"/>
                                <w:szCs w:val="24"/>
                              </w:rPr>
                              <w:t>endons</w:t>
                            </w:r>
                            <w:proofErr w:type="gramEnd"/>
                            <w:r w:rsidRPr="00EC6ADE">
                              <w:rPr>
                                <w:b/>
                                <w:sz w:val="24"/>
                                <w:szCs w:val="24"/>
                              </w:rPr>
                              <w:t xml:space="preserve"> le Vendredi 1</w:t>
                            </w:r>
                            <w:r w:rsidRPr="00EC6ADE">
                              <w:rPr>
                                <w:b/>
                                <w:sz w:val="24"/>
                                <w:szCs w:val="24"/>
                                <w:vertAlign w:val="superscript"/>
                              </w:rPr>
                              <w:t>er</w:t>
                            </w:r>
                            <w:r w:rsidRPr="00EC6ADE">
                              <w:rPr>
                                <w:b/>
                                <w:sz w:val="24"/>
                                <w:szCs w:val="24"/>
                              </w:rPr>
                              <w:t xml:space="preserve"> Juin 2018 </w:t>
                            </w:r>
                          </w:p>
                          <w:p w:rsidR="0054247A" w:rsidRPr="00EC6ADE" w:rsidRDefault="0054247A" w:rsidP="008C26AE">
                            <w:pPr>
                              <w:jc w:val="center"/>
                              <w:rPr>
                                <w:b/>
                                <w:sz w:val="24"/>
                                <w:szCs w:val="24"/>
                              </w:rPr>
                            </w:pPr>
                            <w:r w:rsidRPr="00EC6ADE">
                              <w:rPr>
                                <w:b/>
                                <w:sz w:val="24"/>
                                <w:szCs w:val="24"/>
                              </w:rPr>
                              <w:t>À partir de 13 h30</w:t>
                            </w:r>
                          </w:p>
                          <w:p w:rsidR="0054247A" w:rsidRPr="00EC6ADE" w:rsidRDefault="0054247A" w:rsidP="008C26AE">
                            <w:pPr>
                              <w:jc w:val="center"/>
                              <w:rPr>
                                <w:b/>
                                <w:sz w:val="24"/>
                                <w:szCs w:val="24"/>
                              </w:rPr>
                            </w:pPr>
                            <w:r w:rsidRPr="00EC6ADE">
                              <w:rPr>
                                <w:b/>
                                <w:sz w:val="24"/>
                                <w:szCs w:val="24"/>
                              </w:rPr>
                              <w:t xml:space="preserve">PLACE CENTRALE DE L’HOPITAL </w:t>
                            </w:r>
                          </w:p>
                          <w:p w:rsidR="0054247A" w:rsidRDefault="0054247A" w:rsidP="008C26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3AC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 o:spid="_x0000_s1026" type="#_x0000_t13" style="position:absolute;margin-left:204.8pt;margin-top:26.1pt;width:366.75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" adj="16653" fillcolor="#4f81bd [3204]" strokecolor="#243f60 [1604]" strokeweight="2pt">
                <v:textbox>
                  <w:txbxContent>
                    <w:p w:rsidR="0054247A" w:rsidRPr="008C26AE" w:rsidRDefault="0054247A" w:rsidP="008C26AE">
                      <w:pPr>
                        <w:jc w:val="center"/>
                        <w:rPr>
                          <w:b/>
                          <w:sz w:val="28"/>
                          <w:szCs w:val="28"/>
                        </w:rPr>
                      </w:pPr>
                      <w:r w:rsidRPr="008C26AE">
                        <w:rPr>
                          <w:b/>
                          <w:sz w:val="28"/>
                          <w:szCs w:val="28"/>
                        </w:rPr>
                        <w:t xml:space="preserve">Nous vous attendons le </w:t>
                      </w:r>
                      <w:r w:rsidRPr="001B7314">
                        <w:rPr>
                          <w:b/>
                          <w:color w:val="FFFFFF" w:themeColor="background1"/>
                          <w:sz w:val="32"/>
                          <w:szCs w:val="32"/>
                          <w:highlight w:val="red"/>
                        </w:rPr>
                        <w:t>Vendredi 1</w:t>
                      </w:r>
                      <w:r w:rsidRPr="001B7314">
                        <w:rPr>
                          <w:b/>
                          <w:color w:val="FFFFFF" w:themeColor="background1"/>
                          <w:sz w:val="32"/>
                          <w:szCs w:val="32"/>
                          <w:highlight w:val="red"/>
                          <w:vertAlign w:val="superscript"/>
                        </w:rPr>
                        <w:t>er</w:t>
                      </w:r>
                      <w:r w:rsidRPr="001B7314">
                        <w:rPr>
                          <w:b/>
                          <w:color w:val="FFFFFF" w:themeColor="background1"/>
                          <w:sz w:val="32"/>
                          <w:szCs w:val="32"/>
                          <w:highlight w:val="red"/>
                        </w:rPr>
                        <w:t xml:space="preserve"> Juin 2018</w:t>
                      </w:r>
                      <w:r w:rsidRPr="001B7314">
                        <w:rPr>
                          <w:b/>
                          <w:color w:val="FFFFFF" w:themeColor="background1"/>
                          <w:sz w:val="28"/>
                          <w:szCs w:val="28"/>
                        </w:rPr>
                        <w:t xml:space="preserve"> </w:t>
                      </w:r>
                    </w:p>
                    <w:p w:rsidR="0054247A" w:rsidRDefault="0054247A" w:rsidP="008C26AE">
                      <w:pPr>
                        <w:jc w:val="center"/>
                        <w:rPr>
                          <w:b/>
                          <w:sz w:val="24"/>
                          <w:szCs w:val="24"/>
                        </w:rPr>
                      </w:pPr>
                      <w:r w:rsidRPr="008C26AE">
                        <w:rPr>
                          <w:b/>
                          <w:sz w:val="24"/>
                          <w:szCs w:val="24"/>
                          <w:highlight w:val="red"/>
                        </w:rPr>
                        <w:t>À partir de 13 h30</w:t>
                      </w:r>
                      <w:r>
                        <w:rPr>
                          <w:b/>
                          <w:sz w:val="24"/>
                          <w:szCs w:val="24"/>
                          <w:highlight w:val="red"/>
                        </w:rPr>
                        <w:t xml:space="preserve">  </w:t>
                      </w:r>
                      <w:r w:rsidRPr="008C26AE">
                        <w:rPr>
                          <w:b/>
                          <w:sz w:val="24"/>
                          <w:szCs w:val="24"/>
                          <w:highlight w:val="red"/>
                        </w:rPr>
                        <w:t>PLACE CENTRALE DE L’HOPITAL</w:t>
                      </w:r>
                      <w:r w:rsidRPr="00EC6ADE">
                        <w:rPr>
                          <w:b/>
                          <w:sz w:val="24"/>
                          <w:szCs w:val="24"/>
                        </w:rPr>
                        <w:t xml:space="preserve"> </w:t>
                      </w:r>
                    </w:p>
                    <w:p w:rsidR="0054247A" w:rsidRPr="00EC6ADE" w:rsidRDefault="0054247A" w:rsidP="008C26AE">
                      <w:pPr>
                        <w:jc w:val="center"/>
                        <w:rPr>
                          <w:b/>
                          <w:sz w:val="24"/>
                          <w:szCs w:val="24"/>
                        </w:rPr>
                      </w:pPr>
                      <w:r>
                        <w:rPr>
                          <w:b/>
                          <w:sz w:val="24"/>
                          <w:szCs w:val="24"/>
                        </w:rPr>
                        <w:t>Heure mensuelle d’infos syndicale</w:t>
                      </w:r>
                    </w:p>
                    <w:p w:rsidR="0054247A" w:rsidRPr="00EC6ADE" w:rsidRDefault="0054247A" w:rsidP="008C26AE">
                      <w:pPr>
                        <w:jc w:val="center"/>
                        <w:rPr>
                          <w:b/>
                          <w:sz w:val="24"/>
                          <w:szCs w:val="24"/>
                        </w:rPr>
                      </w:pPr>
                      <w:proofErr w:type="gramStart"/>
                      <w:r w:rsidRPr="00EC6ADE">
                        <w:rPr>
                          <w:b/>
                          <w:sz w:val="24"/>
                          <w:szCs w:val="24"/>
                        </w:rPr>
                        <w:t>endons</w:t>
                      </w:r>
                      <w:proofErr w:type="gramEnd"/>
                      <w:r w:rsidRPr="00EC6ADE">
                        <w:rPr>
                          <w:b/>
                          <w:sz w:val="24"/>
                          <w:szCs w:val="24"/>
                        </w:rPr>
                        <w:t xml:space="preserve"> le Vendredi 1</w:t>
                      </w:r>
                      <w:r w:rsidRPr="00EC6ADE">
                        <w:rPr>
                          <w:b/>
                          <w:sz w:val="24"/>
                          <w:szCs w:val="24"/>
                          <w:vertAlign w:val="superscript"/>
                        </w:rPr>
                        <w:t>er</w:t>
                      </w:r>
                      <w:r w:rsidRPr="00EC6ADE">
                        <w:rPr>
                          <w:b/>
                          <w:sz w:val="24"/>
                          <w:szCs w:val="24"/>
                        </w:rPr>
                        <w:t xml:space="preserve"> Juin 2018 </w:t>
                      </w:r>
                    </w:p>
                    <w:p w:rsidR="0054247A" w:rsidRPr="00EC6ADE" w:rsidRDefault="0054247A" w:rsidP="008C26AE">
                      <w:pPr>
                        <w:jc w:val="center"/>
                        <w:rPr>
                          <w:b/>
                          <w:sz w:val="24"/>
                          <w:szCs w:val="24"/>
                        </w:rPr>
                      </w:pPr>
                      <w:r w:rsidRPr="00EC6ADE">
                        <w:rPr>
                          <w:b/>
                          <w:sz w:val="24"/>
                          <w:szCs w:val="24"/>
                        </w:rPr>
                        <w:t>À partir de 13 h30</w:t>
                      </w:r>
                    </w:p>
                    <w:p w:rsidR="0054247A" w:rsidRPr="00EC6ADE" w:rsidRDefault="0054247A" w:rsidP="008C26AE">
                      <w:pPr>
                        <w:jc w:val="center"/>
                        <w:rPr>
                          <w:b/>
                          <w:sz w:val="24"/>
                          <w:szCs w:val="24"/>
                        </w:rPr>
                      </w:pPr>
                      <w:r w:rsidRPr="00EC6ADE">
                        <w:rPr>
                          <w:b/>
                          <w:sz w:val="24"/>
                          <w:szCs w:val="24"/>
                        </w:rPr>
                        <w:t xml:space="preserve">PLACE CENTRALE DE L’HOPITAL </w:t>
                      </w:r>
                    </w:p>
                    <w:p w:rsidR="0054247A" w:rsidRDefault="0054247A" w:rsidP="008C26AE">
                      <w:pPr>
                        <w:jc w:val="center"/>
                      </w:pPr>
                    </w:p>
                  </w:txbxContent>
                </v:textbox>
              </v:shape>
            </w:pict>
          </mc:Fallback>
        </mc:AlternateContent>
      </w:r>
      <w:r w:rsidR="002E6055" w:rsidRPr="00EC6ADE">
        <w:rPr>
          <w:noProof/>
          <w:sz w:val="24"/>
          <w:szCs w:val="24"/>
          <w:lang w:eastAsia="fr-FR"/>
        </w:rPr>
        <w:drawing>
          <wp:inline distT="0" distB="0" distL="0" distR="0" wp14:anchorId="5A3AE96A" wp14:editId="2119761B">
            <wp:extent cx="2200275" cy="246610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07534" cy="2474244"/>
                    </a:xfrm>
                    <a:prstGeom prst="rect">
                      <a:avLst/>
                    </a:prstGeom>
                  </pic:spPr>
                </pic:pic>
              </a:graphicData>
            </a:graphic>
          </wp:inline>
        </w:drawing>
      </w:r>
      <w:r w:rsidR="0054247A" w:rsidRPr="0054247A">
        <w:rPr>
          <w:b/>
          <w:sz w:val="36"/>
          <w:szCs w:val="36"/>
        </w:rPr>
        <w:t>L’ARS DOIT NOUS ENTENDRE</w:t>
      </w:r>
    </w:p>
    <w:p w:rsidR="00432762" w:rsidRPr="00E16606" w:rsidRDefault="00925C2E" w:rsidP="002E6055">
      <w:pPr>
        <w:spacing w:after="0" w:line="240" w:lineRule="auto"/>
        <w:jc w:val="center"/>
        <w:rPr>
          <w:b/>
          <w:sz w:val="28"/>
          <w:szCs w:val="28"/>
          <w:highlight w:val="red"/>
        </w:rPr>
      </w:pPr>
      <w:r w:rsidRPr="00E16606">
        <w:rPr>
          <w:b/>
          <w:sz w:val="28"/>
          <w:szCs w:val="28"/>
          <w:highlight w:val="red"/>
        </w:rPr>
        <w:t>On n’attendait pas des « miracles » mais là</w:t>
      </w:r>
      <w:r w:rsidR="00E16606">
        <w:rPr>
          <w:b/>
          <w:sz w:val="28"/>
          <w:szCs w:val="28"/>
          <w:highlight w:val="red"/>
        </w:rPr>
        <w:t>,</w:t>
      </w:r>
      <w:r w:rsidRPr="00E16606">
        <w:rPr>
          <w:b/>
          <w:sz w:val="28"/>
          <w:szCs w:val="28"/>
          <w:highlight w:val="red"/>
        </w:rPr>
        <w:t xml:space="preserve"> cela dépasse l’</w:t>
      </w:r>
      <w:r w:rsidR="00216355" w:rsidRPr="00E16606">
        <w:rPr>
          <w:b/>
          <w:sz w:val="28"/>
          <w:szCs w:val="28"/>
          <w:highlight w:val="red"/>
        </w:rPr>
        <w:t> « </w:t>
      </w:r>
      <w:r w:rsidR="00551111" w:rsidRPr="00E16606">
        <w:rPr>
          <w:b/>
          <w:sz w:val="28"/>
          <w:szCs w:val="28"/>
          <w:highlight w:val="red"/>
        </w:rPr>
        <w:t>entendement</w:t>
      </w:r>
      <w:r w:rsidR="00216355" w:rsidRPr="00E16606">
        <w:rPr>
          <w:b/>
          <w:sz w:val="28"/>
          <w:szCs w:val="28"/>
          <w:highlight w:val="red"/>
        </w:rPr>
        <w:t> »</w:t>
      </w:r>
      <w:r w:rsidR="00040079" w:rsidRPr="00E16606">
        <w:rPr>
          <w:b/>
          <w:sz w:val="28"/>
          <w:szCs w:val="28"/>
          <w:highlight w:val="red"/>
        </w:rPr>
        <w:t xml:space="preserve">, </w:t>
      </w:r>
    </w:p>
    <w:p w:rsidR="002E6055" w:rsidRPr="00E16606" w:rsidRDefault="00040079" w:rsidP="002E6055">
      <w:pPr>
        <w:spacing w:after="0" w:line="240" w:lineRule="auto"/>
        <w:jc w:val="center"/>
        <w:rPr>
          <w:b/>
          <w:sz w:val="28"/>
          <w:szCs w:val="28"/>
          <w:highlight w:val="red"/>
        </w:rPr>
      </w:pPr>
      <w:r w:rsidRPr="00E16606">
        <w:rPr>
          <w:b/>
          <w:sz w:val="28"/>
          <w:szCs w:val="28"/>
          <w:highlight w:val="red"/>
        </w:rPr>
        <w:t xml:space="preserve">le calcul à la baisse </w:t>
      </w:r>
      <w:r w:rsidRPr="00E16606">
        <w:rPr>
          <w:rFonts w:ascii="Arial Black" w:hAnsi="Arial Black"/>
          <w:b/>
          <w:sz w:val="28"/>
          <w:szCs w:val="28"/>
          <w:highlight w:val="red"/>
          <w:u w:val="single"/>
        </w:rPr>
        <w:t>purement comptable</w:t>
      </w:r>
      <w:r w:rsidRPr="00E16606">
        <w:rPr>
          <w:b/>
          <w:sz w:val="28"/>
          <w:szCs w:val="28"/>
          <w:highlight w:val="red"/>
        </w:rPr>
        <w:t xml:space="preserve"> a été </w:t>
      </w:r>
      <w:proofErr w:type="gramStart"/>
      <w:r w:rsidRPr="00E16606">
        <w:rPr>
          <w:b/>
          <w:sz w:val="28"/>
          <w:szCs w:val="28"/>
          <w:highlight w:val="red"/>
        </w:rPr>
        <w:t>fait  sans</w:t>
      </w:r>
      <w:proofErr w:type="gramEnd"/>
      <w:r w:rsidRPr="00E16606">
        <w:rPr>
          <w:b/>
          <w:sz w:val="28"/>
          <w:szCs w:val="28"/>
          <w:highlight w:val="red"/>
        </w:rPr>
        <w:t xml:space="preserve"> tenir compte </w:t>
      </w:r>
    </w:p>
    <w:p w:rsidR="002E6055" w:rsidRDefault="00040079" w:rsidP="002E6055">
      <w:pPr>
        <w:spacing w:after="0" w:line="240" w:lineRule="auto"/>
        <w:jc w:val="center"/>
        <w:rPr>
          <w:b/>
          <w:sz w:val="28"/>
          <w:szCs w:val="28"/>
        </w:rPr>
      </w:pPr>
      <w:proofErr w:type="gramStart"/>
      <w:r w:rsidRPr="00E16606">
        <w:rPr>
          <w:b/>
          <w:sz w:val="28"/>
          <w:szCs w:val="28"/>
          <w:highlight w:val="red"/>
        </w:rPr>
        <w:t>de</w:t>
      </w:r>
      <w:proofErr w:type="gramEnd"/>
      <w:r w:rsidRPr="00E16606">
        <w:rPr>
          <w:b/>
          <w:sz w:val="28"/>
          <w:szCs w:val="28"/>
          <w:highlight w:val="red"/>
        </w:rPr>
        <w:t xml:space="preserve"> la charge de travail et d’une prise en c</w:t>
      </w:r>
      <w:r w:rsidR="00E16606">
        <w:rPr>
          <w:b/>
          <w:sz w:val="28"/>
          <w:szCs w:val="28"/>
          <w:highlight w:val="red"/>
        </w:rPr>
        <w:t xml:space="preserve">harge digne d’un service </w:t>
      </w:r>
      <w:r w:rsidR="00E16606" w:rsidRPr="00E16606">
        <w:rPr>
          <w:b/>
          <w:sz w:val="28"/>
          <w:szCs w:val="28"/>
          <w:highlight w:val="red"/>
        </w:rPr>
        <w:t>public.</w:t>
      </w:r>
      <w:r w:rsidR="00E16606">
        <w:rPr>
          <w:b/>
          <w:sz w:val="28"/>
          <w:szCs w:val="28"/>
        </w:rPr>
        <w:t xml:space="preserve"> </w:t>
      </w:r>
    </w:p>
    <w:p w:rsidR="00E16606" w:rsidRPr="00EC6ADE" w:rsidRDefault="00E16606" w:rsidP="002E6055">
      <w:pPr>
        <w:spacing w:after="0" w:line="240" w:lineRule="auto"/>
        <w:jc w:val="center"/>
        <w:rPr>
          <w:b/>
          <w:sz w:val="24"/>
          <w:szCs w:val="24"/>
        </w:rPr>
      </w:pPr>
    </w:p>
    <w:p w:rsidR="00551111" w:rsidRPr="00EC6ADE" w:rsidRDefault="00551111" w:rsidP="000C0116">
      <w:pPr>
        <w:spacing w:after="0" w:line="240" w:lineRule="auto"/>
        <w:jc w:val="center"/>
        <w:rPr>
          <w:b/>
          <w:sz w:val="24"/>
          <w:szCs w:val="24"/>
        </w:rPr>
      </w:pPr>
      <w:r w:rsidRPr="00EC6ADE">
        <w:rPr>
          <w:b/>
          <w:sz w:val="24"/>
          <w:szCs w:val="24"/>
        </w:rPr>
        <w:t xml:space="preserve">Les ratios </w:t>
      </w:r>
      <w:r w:rsidR="002E6055" w:rsidRPr="00EC6ADE">
        <w:rPr>
          <w:b/>
          <w:sz w:val="24"/>
          <w:szCs w:val="24"/>
        </w:rPr>
        <w:t>pour calculer l</w:t>
      </w:r>
      <w:r w:rsidRPr="00EC6ADE">
        <w:rPr>
          <w:b/>
          <w:sz w:val="24"/>
          <w:szCs w:val="24"/>
        </w:rPr>
        <w:t>es effectifs ne couvrent pas les absences maladie, fo</w:t>
      </w:r>
      <w:r w:rsidR="00E16606">
        <w:rPr>
          <w:b/>
          <w:sz w:val="24"/>
          <w:szCs w:val="24"/>
        </w:rPr>
        <w:t>rmation et activités syndicales :</w:t>
      </w:r>
    </w:p>
    <w:p w:rsidR="00551111" w:rsidRPr="00EC6ADE" w:rsidRDefault="00551111" w:rsidP="000C0116">
      <w:pPr>
        <w:spacing w:after="0" w:line="240" w:lineRule="auto"/>
        <w:jc w:val="center"/>
        <w:rPr>
          <w:b/>
          <w:sz w:val="24"/>
          <w:szCs w:val="24"/>
        </w:rPr>
      </w:pPr>
      <w:r w:rsidRPr="00EC6ADE">
        <w:rPr>
          <w:b/>
          <w:sz w:val="24"/>
          <w:szCs w:val="24"/>
        </w:rPr>
        <w:t>Le pool de remplacement n’est pas suffisant en effectif.</w:t>
      </w:r>
    </w:p>
    <w:p w:rsidR="00F065B2" w:rsidRPr="00EC6ADE" w:rsidRDefault="00216355" w:rsidP="00925C2E">
      <w:pPr>
        <w:jc w:val="center"/>
        <w:rPr>
          <w:b/>
          <w:sz w:val="24"/>
          <w:szCs w:val="24"/>
        </w:rPr>
      </w:pPr>
      <w:r w:rsidRPr="00EC6ADE">
        <w:rPr>
          <w:b/>
          <w:sz w:val="24"/>
          <w:szCs w:val="24"/>
          <w:highlight w:val="red"/>
        </w:rPr>
        <w:t xml:space="preserve">Une suppression de 27 postes </w:t>
      </w:r>
      <w:r w:rsidR="008C26AE">
        <w:rPr>
          <w:b/>
          <w:sz w:val="24"/>
          <w:szCs w:val="24"/>
          <w:highlight w:val="red"/>
        </w:rPr>
        <w:t>tous grades confondus (</w:t>
      </w:r>
      <w:r w:rsidRPr="00EC6ADE">
        <w:rPr>
          <w:b/>
          <w:sz w:val="24"/>
          <w:szCs w:val="24"/>
          <w:highlight w:val="red"/>
        </w:rPr>
        <w:t>IDE, AMP, ASH…)</w:t>
      </w:r>
      <w:r w:rsidR="00F065B2" w:rsidRPr="00EC6ADE">
        <w:rPr>
          <w:b/>
          <w:sz w:val="24"/>
          <w:szCs w:val="24"/>
          <w:highlight w:val="red"/>
        </w:rPr>
        <w:t xml:space="preserve"> accompagnées de certaines mesures :</w:t>
      </w:r>
    </w:p>
    <w:p w:rsidR="00F065B2" w:rsidRPr="00EC6ADE" w:rsidRDefault="00F065B2" w:rsidP="008C26AE">
      <w:pPr>
        <w:pStyle w:val="Paragraphedeliste"/>
        <w:numPr>
          <w:ilvl w:val="0"/>
          <w:numId w:val="2"/>
        </w:numPr>
        <w:spacing w:after="0" w:line="240" w:lineRule="auto"/>
        <w:rPr>
          <w:b/>
          <w:sz w:val="24"/>
          <w:szCs w:val="24"/>
        </w:rPr>
      </w:pPr>
      <w:r w:rsidRPr="00EC6ADE">
        <w:rPr>
          <w:b/>
          <w:sz w:val="24"/>
          <w:szCs w:val="24"/>
        </w:rPr>
        <w:t>Redéploiement de personnel (plus d’AMP, plus de Mon</w:t>
      </w:r>
      <w:r w:rsidR="00432762">
        <w:rPr>
          <w:b/>
          <w:sz w:val="24"/>
          <w:szCs w:val="24"/>
        </w:rPr>
        <w:t>iteur au Pré Fam, plus d’ASH dans</w:t>
      </w:r>
      <w:r w:rsidRPr="00EC6ADE">
        <w:rPr>
          <w:b/>
          <w:sz w:val="24"/>
          <w:szCs w:val="24"/>
        </w:rPr>
        <w:t xml:space="preserve"> les services ambulatoires</w:t>
      </w:r>
      <w:r w:rsidR="00551111" w:rsidRPr="00EC6ADE">
        <w:rPr>
          <w:b/>
          <w:sz w:val="24"/>
          <w:szCs w:val="24"/>
        </w:rPr>
        <w:t>, le nombre d’agents de maintenance des bâtiments en réduction…</w:t>
      </w:r>
      <w:r w:rsidRPr="00EC6ADE">
        <w:rPr>
          <w:b/>
          <w:sz w:val="24"/>
          <w:szCs w:val="24"/>
        </w:rPr>
        <w:t>)</w:t>
      </w:r>
    </w:p>
    <w:p w:rsidR="00F065B2" w:rsidRPr="00EC6ADE" w:rsidRDefault="00F065B2" w:rsidP="008C26AE">
      <w:pPr>
        <w:pStyle w:val="Paragraphedeliste"/>
        <w:numPr>
          <w:ilvl w:val="0"/>
          <w:numId w:val="2"/>
        </w:numPr>
        <w:spacing w:after="0" w:line="240" w:lineRule="auto"/>
        <w:rPr>
          <w:b/>
          <w:sz w:val="24"/>
          <w:szCs w:val="24"/>
        </w:rPr>
      </w:pPr>
      <w:r w:rsidRPr="00EC6ADE">
        <w:rPr>
          <w:b/>
          <w:sz w:val="24"/>
          <w:szCs w:val="24"/>
        </w:rPr>
        <w:t>Remise en cause des 12h</w:t>
      </w:r>
    </w:p>
    <w:p w:rsidR="00F065B2" w:rsidRPr="00EC6ADE" w:rsidRDefault="00F065B2" w:rsidP="008C26AE">
      <w:pPr>
        <w:pStyle w:val="Paragraphedeliste"/>
        <w:numPr>
          <w:ilvl w:val="0"/>
          <w:numId w:val="2"/>
        </w:numPr>
        <w:spacing w:after="0" w:line="240" w:lineRule="auto"/>
        <w:rPr>
          <w:b/>
          <w:sz w:val="24"/>
          <w:szCs w:val="24"/>
        </w:rPr>
      </w:pPr>
      <w:r w:rsidRPr="00EC6ADE">
        <w:rPr>
          <w:b/>
          <w:sz w:val="24"/>
          <w:szCs w:val="24"/>
        </w:rPr>
        <w:t xml:space="preserve">Suppression de 3 jours </w:t>
      </w:r>
      <w:r w:rsidR="00551111" w:rsidRPr="00EC6ADE">
        <w:rPr>
          <w:b/>
          <w:sz w:val="24"/>
          <w:szCs w:val="24"/>
        </w:rPr>
        <w:t>de congé (1</w:t>
      </w:r>
      <w:r w:rsidRPr="00EC6ADE">
        <w:rPr>
          <w:b/>
          <w:sz w:val="24"/>
          <w:szCs w:val="24"/>
        </w:rPr>
        <w:t xml:space="preserve"> local, 2 présentéisme)</w:t>
      </w:r>
    </w:p>
    <w:p w:rsidR="00F065B2" w:rsidRPr="00EC6ADE" w:rsidRDefault="00551111" w:rsidP="008C26AE">
      <w:pPr>
        <w:pStyle w:val="Paragraphedeliste"/>
        <w:numPr>
          <w:ilvl w:val="0"/>
          <w:numId w:val="2"/>
        </w:numPr>
        <w:spacing w:after="0" w:line="240" w:lineRule="auto"/>
        <w:rPr>
          <w:b/>
          <w:sz w:val="24"/>
          <w:szCs w:val="24"/>
        </w:rPr>
      </w:pPr>
      <w:r w:rsidRPr="00EC6ADE">
        <w:rPr>
          <w:b/>
          <w:sz w:val="24"/>
          <w:szCs w:val="24"/>
        </w:rPr>
        <w:t xml:space="preserve">Perte de salaire (primes : NBI, </w:t>
      </w:r>
      <w:proofErr w:type="spellStart"/>
      <w:r w:rsidRPr="00EC6ADE">
        <w:rPr>
          <w:b/>
          <w:sz w:val="24"/>
          <w:szCs w:val="24"/>
        </w:rPr>
        <w:t>Week</w:t>
      </w:r>
      <w:proofErr w:type="spellEnd"/>
      <w:r w:rsidRPr="00EC6ADE">
        <w:rPr>
          <w:b/>
          <w:sz w:val="24"/>
          <w:szCs w:val="24"/>
        </w:rPr>
        <w:t xml:space="preserve"> end et jour fériés…)</w:t>
      </w:r>
    </w:p>
    <w:p w:rsidR="00B91AFC" w:rsidRPr="00EC6ADE" w:rsidRDefault="00B91AFC" w:rsidP="008C26AE">
      <w:pPr>
        <w:pStyle w:val="Paragraphedeliste"/>
        <w:numPr>
          <w:ilvl w:val="0"/>
          <w:numId w:val="2"/>
        </w:numPr>
        <w:spacing w:after="0" w:line="240" w:lineRule="auto"/>
        <w:rPr>
          <w:b/>
          <w:sz w:val="24"/>
          <w:szCs w:val="24"/>
        </w:rPr>
      </w:pPr>
      <w:r w:rsidRPr="00EC6ADE">
        <w:rPr>
          <w:b/>
          <w:sz w:val="24"/>
          <w:szCs w:val="24"/>
        </w:rPr>
        <w:t>Effectif journée équivalent à l’effectif minimum jour de grève (validé en CTE po</w:t>
      </w:r>
      <w:r w:rsidR="00B52F79">
        <w:rPr>
          <w:b/>
          <w:sz w:val="24"/>
          <w:szCs w:val="24"/>
        </w:rPr>
        <w:t xml:space="preserve">ur les unités en </w:t>
      </w:r>
      <w:proofErr w:type="spellStart"/>
      <w:r w:rsidR="00B52F79">
        <w:rPr>
          <w:b/>
          <w:sz w:val="24"/>
          <w:szCs w:val="24"/>
        </w:rPr>
        <w:t>hospit</w:t>
      </w:r>
      <w:proofErr w:type="spellEnd"/>
      <w:r w:rsidRPr="00EC6ADE">
        <w:rPr>
          <w:b/>
          <w:sz w:val="24"/>
          <w:szCs w:val="24"/>
        </w:rPr>
        <w:t xml:space="preserve"> complète)</w:t>
      </w:r>
      <w:r w:rsidR="00B52F79">
        <w:rPr>
          <w:b/>
          <w:sz w:val="24"/>
          <w:szCs w:val="24"/>
        </w:rPr>
        <w:t xml:space="preserve">, ceux de la blanchisserie, pool ménage et cuisine seront présenté plus tard </w:t>
      </w:r>
    </w:p>
    <w:p w:rsidR="001B7314" w:rsidRPr="00432762" w:rsidRDefault="001B7314" w:rsidP="001B7314">
      <w:pPr>
        <w:spacing w:after="0" w:line="240" w:lineRule="auto"/>
        <w:jc w:val="center"/>
        <w:rPr>
          <w:b/>
          <w:color w:val="00B050"/>
          <w:sz w:val="28"/>
          <w:szCs w:val="28"/>
        </w:rPr>
      </w:pPr>
      <w:r w:rsidRPr="00432762">
        <w:rPr>
          <w:b/>
          <w:color w:val="00B050"/>
          <w:sz w:val="28"/>
          <w:szCs w:val="28"/>
        </w:rPr>
        <w:t xml:space="preserve">Ce n’est pas avec ces propositions </w:t>
      </w:r>
    </w:p>
    <w:p w:rsidR="001B7314" w:rsidRDefault="001B7314" w:rsidP="001B7314">
      <w:pPr>
        <w:spacing w:after="0" w:line="240" w:lineRule="auto"/>
        <w:jc w:val="center"/>
        <w:rPr>
          <w:b/>
          <w:color w:val="00B050"/>
          <w:sz w:val="24"/>
          <w:szCs w:val="24"/>
        </w:rPr>
      </w:pPr>
      <w:r w:rsidRPr="00432762">
        <w:rPr>
          <w:b/>
          <w:color w:val="00B050"/>
          <w:sz w:val="28"/>
          <w:szCs w:val="28"/>
        </w:rPr>
        <w:t xml:space="preserve">que les conditions de </w:t>
      </w:r>
      <w:proofErr w:type="gramStart"/>
      <w:r w:rsidRPr="00432762">
        <w:rPr>
          <w:b/>
          <w:color w:val="00B050"/>
          <w:sz w:val="28"/>
          <w:szCs w:val="28"/>
        </w:rPr>
        <w:t>travail  des</w:t>
      </w:r>
      <w:proofErr w:type="gramEnd"/>
      <w:r w:rsidRPr="00432762">
        <w:rPr>
          <w:b/>
          <w:color w:val="00B050"/>
          <w:sz w:val="28"/>
          <w:szCs w:val="28"/>
        </w:rPr>
        <w:t xml:space="preserve"> agents et la prise en charge des patients vont s’améliorer.</w:t>
      </w:r>
    </w:p>
    <w:p w:rsidR="00E94EE9" w:rsidRDefault="001B7314" w:rsidP="001B7314">
      <w:pPr>
        <w:spacing w:after="0" w:line="240" w:lineRule="auto"/>
        <w:jc w:val="center"/>
        <w:rPr>
          <w:b/>
          <w:sz w:val="24"/>
          <w:szCs w:val="24"/>
          <w:highlight w:val="red"/>
        </w:rPr>
      </w:pPr>
      <w:r w:rsidRPr="00432762">
        <w:rPr>
          <w:b/>
          <w:sz w:val="24"/>
          <w:szCs w:val="24"/>
          <w:highlight w:val="red"/>
        </w:rPr>
        <w:t>TOUT CELA EST INACCEPTABLE ET VA FAVORISER</w:t>
      </w:r>
    </w:p>
    <w:p w:rsidR="001B7314" w:rsidRPr="00432762" w:rsidRDefault="001B7314" w:rsidP="001B7314">
      <w:pPr>
        <w:spacing w:after="0" w:line="240" w:lineRule="auto"/>
        <w:jc w:val="center"/>
        <w:rPr>
          <w:b/>
          <w:sz w:val="24"/>
          <w:szCs w:val="24"/>
          <w:highlight w:val="red"/>
        </w:rPr>
      </w:pPr>
      <w:r w:rsidRPr="00432762">
        <w:rPr>
          <w:b/>
          <w:sz w:val="24"/>
          <w:szCs w:val="24"/>
          <w:highlight w:val="red"/>
        </w:rPr>
        <w:t xml:space="preserve"> L’AUGMENTATION DU TAUX D’ABSENTEISME DEJA TRES IMPORTANT ET LA DEMOTIVATION DU PERSONNEL.</w:t>
      </w:r>
    </w:p>
    <w:p w:rsidR="001B7314" w:rsidRPr="00432762" w:rsidRDefault="001B7314" w:rsidP="001B7314">
      <w:pPr>
        <w:spacing w:after="0" w:line="240" w:lineRule="auto"/>
        <w:ind w:left="1080"/>
        <w:jc w:val="center"/>
        <w:rPr>
          <w:b/>
          <w:sz w:val="24"/>
          <w:szCs w:val="24"/>
        </w:rPr>
      </w:pPr>
      <w:r w:rsidRPr="00432762">
        <w:rPr>
          <w:b/>
          <w:sz w:val="24"/>
          <w:szCs w:val="24"/>
          <w:highlight w:val="red"/>
        </w:rPr>
        <w:t>LE CONTRAT DE RETOUR A L’EQUILIBRE FINANCIER (CREF) NE DOIT PAS  TOUT JUSTIFIER.</w:t>
      </w:r>
    </w:p>
    <w:sectPr w:rsidR="001B7314" w:rsidRPr="00432762" w:rsidSect="001B7314">
      <w:headerReference w:type="default" r:id="rId12"/>
      <w:pgSz w:w="11906" w:h="16838"/>
      <w:pgMar w:top="142" w:right="140" w:bottom="142" w:left="28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6C5" w:rsidRDefault="00EF46C5" w:rsidP="00EC6ADE">
      <w:pPr>
        <w:spacing w:after="0" w:line="240" w:lineRule="auto"/>
      </w:pPr>
      <w:r>
        <w:separator/>
      </w:r>
    </w:p>
  </w:endnote>
  <w:endnote w:type="continuationSeparator" w:id="0">
    <w:p w:rsidR="00EF46C5" w:rsidRDefault="00EF46C5" w:rsidP="00EC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6C5" w:rsidRDefault="00EF46C5" w:rsidP="00EC6ADE">
      <w:pPr>
        <w:spacing w:after="0" w:line="240" w:lineRule="auto"/>
      </w:pPr>
      <w:r>
        <w:separator/>
      </w:r>
    </w:p>
  </w:footnote>
  <w:footnote w:type="continuationSeparator" w:id="0">
    <w:p w:rsidR="00EF46C5" w:rsidRDefault="00EF46C5" w:rsidP="00EC6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475093"/>
      <w:docPartObj>
        <w:docPartGallery w:val="Watermarks"/>
        <w:docPartUnique/>
      </w:docPartObj>
    </w:sdtPr>
    <w:sdtEndPr/>
    <w:sdtContent>
      <w:p w:rsidR="0054247A" w:rsidRDefault="00EF46C5">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57205" o:spid="_x0000_s2050" type="#_x0000_t136" style="position:absolute;margin-left:0;margin-top:0;width:512.95pt;height:256.45pt;rotation:315;z-index:-251658752;mso-position-horizontal:center;mso-position-horizontal-relative:margin;mso-position-vertical:center;mso-position-vertical-relative:margin" o:allowincell="f" fillcolor="#00b050" stroked="f">
              <v:fill opacity=".5"/>
              <v:textpath style="font-family:&quot;calibri&quot;;font-size:1pt" string="ALERT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E637B"/>
    <w:multiLevelType w:val="hybridMultilevel"/>
    <w:tmpl w:val="584CF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06312E"/>
    <w:multiLevelType w:val="hybridMultilevel"/>
    <w:tmpl w:val="DACAF1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2E"/>
    <w:rsid w:val="00040079"/>
    <w:rsid w:val="000C0116"/>
    <w:rsid w:val="001B7314"/>
    <w:rsid w:val="00216355"/>
    <w:rsid w:val="002E6055"/>
    <w:rsid w:val="00316734"/>
    <w:rsid w:val="00432762"/>
    <w:rsid w:val="00532407"/>
    <w:rsid w:val="0054247A"/>
    <w:rsid w:val="00551111"/>
    <w:rsid w:val="0072026A"/>
    <w:rsid w:val="008C26AE"/>
    <w:rsid w:val="00925C2E"/>
    <w:rsid w:val="00A51EE4"/>
    <w:rsid w:val="00B52F79"/>
    <w:rsid w:val="00B91AFC"/>
    <w:rsid w:val="00E16606"/>
    <w:rsid w:val="00E94EE9"/>
    <w:rsid w:val="00EC6ADE"/>
    <w:rsid w:val="00EF46C5"/>
    <w:rsid w:val="00F065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D82D910-4F46-4D08-86C1-98D2C7DA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65B2"/>
    <w:pPr>
      <w:ind w:left="720"/>
      <w:contextualSpacing/>
    </w:pPr>
  </w:style>
  <w:style w:type="paragraph" w:styleId="Textedebulles">
    <w:name w:val="Balloon Text"/>
    <w:basedOn w:val="Normal"/>
    <w:link w:val="TextedebullesCar"/>
    <w:uiPriority w:val="99"/>
    <w:semiHidden/>
    <w:unhideWhenUsed/>
    <w:rsid w:val="007202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026A"/>
    <w:rPr>
      <w:rFonts w:ascii="Tahoma" w:hAnsi="Tahoma" w:cs="Tahoma"/>
      <w:sz w:val="16"/>
      <w:szCs w:val="16"/>
    </w:rPr>
  </w:style>
  <w:style w:type="paragraph" w:styleId="En-tte">
    <w:name w:val="header"/>
    <w:basedOn w:val="Normal"/>
    <w:link w:val="En-tteCar"/>
    <w:uiPriority w:val="99"/>
    <w:unhideWhenUsed/>
    <w:rsid w:val="00EC6ADE"/>
    <w:pPr>
      <w:tabs>
        <w:tab w:val="center" w:pos="4536"/>
        <w:tab w:val="right" w:pos="9072"/>
      </w:tabs>
      <w:spacing w:after="0" w:line="240" w:lineRule="auto"/>
    </w:pPr>
  </w:style>
  <w:style w:type="character" w:customStyle="1" w:styleId="En-tteCar">
    <w:name w:val="En-tête Car"/>
    <w:basedOn w:val="Policepardfaut"/>
    <w:link w:val="En-tte"/>
    <w:uiPriority w:val="99"/>
    <w:rsid w:val="00EC6ADE"/>
  </w:style>
  <w:style w:type="paragraph" w:styleId="Pieddepage">
    <w:name w:val="footer"/>
    <w:basedOn w:val="Normal"/>
    <w:link w:val="PieddepageCar"/>
    <w:uiPriority w:val="99"/>
    <w:unhideWhenUsed/>
    <w:rsid w:val="00EC6A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6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ochpier@ao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704C-1B3B-4C11-8358-DB3C5F7D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1660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Syndicat FO</dc:creator>
  <cp:lastModifiedBy>Alain Vernoud</cp:lastModifiedBy>
  <cp:revision>2</cp:revision>
  <cp:lastPrinted>2018-05-30T19:56:00Z</cp:lastPrinted>
  <dcterms:created xsi:type="dcterms:W3CDTF">2018-06-01T16:33:00Z</dcterms:created>
  <dcterms:modified xsi:type="dcterms:W3CDTF">2018-06-01T16:33:00Z</dcterms:modified>
</cp:coreProperties>
</file>